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133D95" w:rsidRPr="00982002" w14:paraId="2F0A632B" w14:textId="77777777">
        <w:tc>
          <w:tcPr>
            <w:tcW w:w="2552" w:type="dxa"/>
          </w:tcPr>
          <w:p w14:paraId="762DB66F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F12CC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DF12CC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DF12CC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98200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黄土-泥岩接触</w:t>
            </w:r>
            <w:proofErr w:type="gramStart"/>
            <w:r w:rsidRPr="0098200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型滑带高速动态环剪</w:t>
            </w:r>
            <w:proofErr w:type="gramEnd"/>
            <w:r w:rsidRPr="0098200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实验</w:t>
            </w:r>
          </w:p>
        </w:tc>
      </w:tr>
      <w:tr w:rsidR="00133D95" w:rsidRPr="00982002" w14:paraId="11FB86FF" w14:textId="77777777">
        <w:tc>
          <w:tcPr>
            <w:tcW w:w="2552" w:type="dxa"/>
          </w:tcPr>
          <w:p w14:paraId="3C8B2769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982002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98200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982002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133D95" w:rsidRPr="00982002" w14:paraId="3916CB2C" w14:textId="77777777">
        <w:tc>
          <w:tcPr>
            <w:tcW w:w="2552" w:type="dxa"/>
          </w:tcPr>
          <w:p w14:paraId="79769EB4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82002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982002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982002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98200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国家地质安全监测预警网运维（西安地调中心）</w:t>
            </w:r>
          </w:p>
        </w:tc>
      </w:tr>
      <w:tr w:rsidR="00133D95" w:rsidRPr="00982002" w14:paraId="785D3071" w14:textId="77777777">
        <w:tc>
          <w:tcPr>
            <w:tcW w:w="2552" w:type="dxa"/>
          </w:tcPr>
          <w:p w14:paraId="5F7A80E8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82002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982002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98200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133D95" w:rsidRPr="00982002" w14:paraId="1251B407" w14:textId="77777777">
        <w:tc>
          <w:tcPr>
            <w:tcW w:w="2552" w:type="dxa"/>
          </w:tcPr>
          <w:p w14:paraId="3A7D2DC1" w14:textId="77777777" w:rsidR="00133D95" w:rsidRPr="00982002" w:rsidRDefault="0016303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82002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982002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98200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39A8198B" w:rsidR="00133D95" w:rsidRPr="00982002" w:rsidRDefault="00133D95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</w:p>
        </w:tc>
      </w:tr>
    </w:tbl>
    <w:p w14:paraId="33F74F1A" w14:textId="77777777" w:rsidR="00133D95" w:rsidRPr="00982002" w:rsidRDefault="00133D95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133D95" w:rsidRPr="00982002" w:rsidRDefault="0016303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98200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982002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98200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133D95" w:rsidRPr="00982002" w:rsidRDefault="0016303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围绕黄土高原重大地质灾害风险防控的迫切需求，开展黄土-泥岩接触型滑带的高速动态环剪实验，获取黄土-泥岩接触型滑带的关键力学指标数据。</w:t>
      </w:r>
    </w:p>
    <w:p w14:paraId="470BC1A3" w14:textId="77777777" w:rsidR="00133D95" w:rsidRPr="00982002" w:rsidRDefault="0016303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  <w:r w:rsidRPr="00982002">
        <w:rPr>
          <w:rFonts w:ascii="仿宋_GB2312" w:eastAsia="仿宋_GB2312" w:hAnsi="仿宋_GB2312"/>
          <w:b/>
          <w:kern w:val="0"/>
          <w:sz w:val="32"/>
          <w:szCs w:val="32"/>
        </w:rPr>
        <w:t>202</w:t>
      </w:r>
      <w:r w:rsidRPr="00982002">
        <w:rPr>
          <w:rFonts w:ascii="仿宋_GB2312" w:eastAsia="仿宋_GB2312" w:hAnsi="仿宋_GB2312" w:hint="eastAsia"/>
          <w:b/>
          <w:kern w:val="0"/>
          <w:sz w:val="32"/>
          <w:szCs w:val="32"/>
        </w:rPr>
        <w:t>6年度</w:t>
      </w:r>
      <w:r w:rsidRPr="00982002">
        <w:rPr>
          <w:rFonts w:ascii="仿宋_GB2312" w:eastAsia="仿宋_GB2312" w:hAnsi="仿宋_GB2312"/>
          <w:b/>
          <w:kern w:val="0"/>
          <w:sz w:val="32"/>
          <w:szCs w:val="32"/>
        </w:rPr>
        <w:t>主要实物工作量：</w:t>
      </w:r>
    </w:p>
    <w:p w14:paraId="4A5F3AA0" w14:textId="77777777" w:rsidR="00133D95" w:rsidRPr="00982002" w:rsidRDefault="0016303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1.高速动态环剪实验12组；</w:t>
      </w:r>
    </w:p>
    <w:p w14:paraId="0F63ED23" w14:textId="77777777" w:rsidR="00133D95" w:rsidRPr="00982002" w:rsidRDefault="0016303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2.环剪面微观实验12组。</w:t>
      </w:r>
    </w:p>
    <w:p w14:paraId="739C2D1C" w14:textId="77777777" w:rsidR="00133D95" w:rsidRPr="00982002" w:rsidRDefault="0016303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  <w:r w:rsidRPr="00982002">
        <w:rPr>
          <w:rFonts w:ascii="仿宋_GB2312" w:eastAsia="仿宋_GB2312" w:hAnsi="仿宋_GB2312"/>
          <w:b/>
          <w:kern w:val="0"/>
          <w:sz w:val="32"/>
          <w:szCs w:val="32"/>
        </w:rPr>
        <w:t>202</w:t>
      </w:r>
      <w:r w:rsidRPr="00982002">
        <w:rPr>
          <w:rFonts w:ascii="仿宋_GB2312" w:eastAsia="仿宋_GB2312" w:hAnsi="仿宋_GB2312" w:hint="eastAsia"/>
          <w:b/>
          <w:kern w:val="0"/>
          <w:sz w:val="32"/>
          <w:szCs w:val="32"/>
        </w:rPr>
        <w:t>6</w:t>
      </w:r>
      <w:r w:rsidRPr="00982002">
        <w:rPr>
          <w:rFonts w:ascii="仿宋_GB2312" w:eastAsia="仿宋_GB2312" w:hAnsi="仿宋_GB2312"/>
          <w:b/>
          <w:kern w:val="0"/>
          <w:sz w:val="32"/>
          <w:szCs w:val="32"/>
        </w:rPr>
        <w:t>年度预期成果：</w:t>
      </w:r>
    </w:p>
    <w:p w14:paraId="71AD62DA" w14:textId="77777777" w:rsidR="00133D95" w:rsidRPr="00982002" w:rsidRDefault="0016303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1.黄土-泥岩接触型滑带高速动态环剪实验报告1份。</w:t>
      </w:r>
    </w:p>
    <w:p w14:paraId="71E66CAA" w14:textId="77777777" w:rsidR="00133D95" w:rsidRPr="00982002" w:rsidRDefault="00163030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2.黄土-泥岩接触型滑带高速动态环剪实验宏微观数据集1套。</w:t>
      </w:r>
    </w:p>
    <w:p w14:paraId="72BCAF21" w14:textId="77777777" w:rsidR="00133D95" w:rsidRPr="00982002" w:rsidRDefault="0016303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982002">
        <w:rPr>
          <w:rFonts w:ascii="仿宋_GB2312" w:eastAsia="仿宋_GB2312" w:hAnsi="仿宋_GB2312"/>
          <w:kern w:val="0"/>
          <w:sz w:val="32"/>
          <w:szCs w:val="32"/>
        </w:rPr>
        <w:t>202</w:t>
      </w: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6</w:t>
      </w:r>
      <w:r w:rsidRPr="00982002">
        <w:rPr>
          <w:rFonts w:ascii="仿宋_GB2312" w:eastAsia="仿宋_GB2312" w:hAnsi="仿宋_GB2312"/>
          <w:kern w:val="0"/>
          <w:sz w:val="32"/>
          <w:szCs w:val="32"/>
        </w:rPr>
        <w:t>年</w:t>
      </w: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11</w:t>
      </w:r>
      <w:r w:rsidRPr="00982002">
        <w:rPr>
          <w:rFonts w:ascii="仿宋_GB2312" w:eastAsia="仿宋_GB2312" w:hAnsi="仿宋_GB2312"/>
          <w:kern w:val="0"/>
          <w:sz w:val="32"/>
          <w:szCs w:val="32"/>
        </w:rPr>
        <w:t>月。</w:t>
      </w:r>
    </w:p>
    <w:p w14:paraId="4B977CE0" w14:textId="77777777" w:rsidR="00133D95" w:rsidRPr="00982002" w:rsidRDefault="0016303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b/>
          <w:kern w:val="0"/>
          <w:sz w:val="32"/>
          <w:szCs w:val="32"/>
        </w:rPr>
        <w:t>经费预算：</w:t>
      </w: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2026年度经费预算19.2万元。</w:t>
      </w:r>
    </w:p>
    <w:p w14:paraId="0D9E68D5" w14:textId="77777777" w:rsidR="00133D95" w:rsidRDefault="00133D95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kern w:val="0"/>
          <w:sz w:val="32"/>
          <w:szCs w:val="32"/>
        </w:rPr>
      </w:pPr>
    </w:p>
    <w:p w14:paraId="24044193" w14:textId="77777777" w:rsidR="00DF12CC" w:rsidRPr="00DF12CC" w:rsidRDefault="00DF12CC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</w:p>
    <w:p w14:paraId="59CBC9CF" w14:textId="77777777" w:rsidR="00133D95" w:rsidRPr="00982002" w:rsidRDefault="00133D95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</w:p>
    <w:p w14:paraId="448160BE" w14:textId="2F70AF90" w:rsidR="00133D95" w:rsidRPr="00982002" w:rsidRDefault="00163030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2026年</w:t>
      </w:r>
      <w:r w:rsidR="00982002" w:rsidRPr="00982002">
        <w:rPr>
          <w:rFonts w:ascii="仿宋_GB2312" w:eastAsia="仿宋_GB2312" w:hAnsi="仿宋_GB2312" w:hint="eastAsia"/>
          <w:kern w:val="0"/>
          <w:sz w:val="32"/>
          <w:szCs w:val="32"/>
        </w:rPr>
        <w:t>X</w:t>
      </w:r>
      <w:r w:rsidRPr="00982002">
        <w:rPr>
          <w:rFonts w:ascii="仿宋_GB2312" w:eastAsia="仿宋_GB2312" w:hAnsi="仿宋_GB2312" w:hint="eastAsia"/>
          <w:kern w:val="0"/>
          <w:sz w:val="32"/>
          <w:szCs w:val="32"/>
        </w:rPr>
        <w:t>月XX日</w:t>
      </w:r>
    </w:p>
    <w:p w14:paraId="7269062F" w14:textId="77777777" w:rsidR="00133D95" w:rsidRDefault="00133D95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/>
          <w:color w:val="000000"/>
          <w:kern w:val="0"/>
          <w:sz w:val="32"/>
          <w:szCs w:val="32"/>
        </w:rPr>
      </w:pPr>
    </w:p>
    <w:sectPr w:rsidR="00133D95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DAC62" w14:textId="77777777" w:rsidR="00453579" w:rsidRDefault="00453579">
      <w:r>
        <w:separator/>
      </w:r>
    </w:p>
  </w:endnote>
  <w:endnote w:type="continuationSeparator" w:id="0">
    <w:p w14:paraId="603794D3" w14:textId="77777777" w:rsidR="00453579" w:rsidRDefault="0045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CD536" w14:textId="77777777" w:rsidR="00453579" w:rsidRDefault="00453579">
      <w:r>
        <w:separator/>
      </w:r>
    </w:p>
  </w:footnote>
  <w:footnote w:type="continuationSeparator" w:id="0">
    <w:p w14:paraId="37BA0506" w14:textId="77777777" w:rsidR="00453579" w:rsidRDefault="00453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133D95" w:rsidRDefault="00133D95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1A9E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4F7E"/>
    <w:rsid w:val="000C7E96"/>
    <w:rsid w:val="000D72DF"/>
    <w:rsid w:val="000E0A8B"/>
    <w:rsid w:val="001221D9"/>
    <w:rsid w:val="00133D95"/>
    <w:rsid w:val="00134E1A"/>
    <w:rsid w:val="0013680B"/>
    <w:rsid w:val="00146C4B"/>
    <w:rsid w:val="00147031"/>
    <w:rsid w:val="00163030"/>
    <w:rsid w:val="00165338"/>
    <w:rsid w:val="001673C2"/>
    <w:rsid w:val="00171348"/>
    <w:rsid w:val="00171D9B"/>
    <w:rsid w:val="00173FD5"/>
    <w:rsid w:val="00177987"/>
    <w:rsid w:val="00185A16"/>
    <w:rsid w:val="001877DD"/>
    <w:rsid w:val="00197C71"/>
    <w:rsid w:val="00197E29"/>
    <w:rsid w:val="001B187C"/>
    <w:rsid w:val="001B6997"/>
    <w:rsid w:val="001C14F3"/>
    <w:rsid w:val="001C22FF"/>
    <w:rsid w:val="001D0348"/>
    <w:rsid w:val="001D5AEE"/>
    <w:rsid w:val="001E2468"/>
    <w:rsid w:val="001E30B6"/>
    <w:rsid w:val="001E38B9"/>
    <w:rsid w:val="001F28B5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C0C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A74"/>
    <w:rsid w:val="00316CA3"/>
    <w:rsid w:val="00327B48"/>
    <w:rsid w:val="00336D16"/>
    <w:rsid w:val="00337507"/>
    <w:rsid w:val="00342BC8"/>
    <w:rsid w:val="00344A8C"/>
    <w:rsid w:val="00353E19"/>
    <w:rsid w:val="00357FA7"/>
    <w:rsid w:val="003612CE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53579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2CC1"/>
    <w:rsid w:val="004C6257"/>
    <w:rsid w:val="004D78E0"/>
    <w:rsid w:val="004E45A8"/>
    <w:rsid w:val="004E4663"/>
    <w:rsid w:val="004F376B"/>
    <w:rsid w:val="004F64B5"/>
    <w:rsid w:val="00506487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B765A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6499F"/>
    <w:rsid w:val="00670A7F"/>
    <w:rsid w:val="00673A48"/>
    <w:rsid w:val="00674589"/>
    <w:rsid w:val="0067618C"/>
    <w:rsid w:val="00677BBC"/>
    <w:rsid w:val="00683EBB"/>
    <w:rsid w:val="00685D63"/>
    <w:rsid w:val="00691D5C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2B2B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C66B6"/>
    <w:rsid w:val="007C7C5C"/>
    <w:rsid w:val="007E000F"/>
    <w:rsid w:val="007E04A0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2E54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002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51CCE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374"/>
    <w:rsid w:val="00DB1800"/>
    <w:rsid w:val="00DB4847"/>
    <w:rsid w:val="00DB4919"/>
    <w:rsid w:val="00DC6F62"/>
    <w:rsid w:val="00DD5300"/>
    <w:rsid w:val="00DD5C12"/>
    <w:rsid w:val="00DD610A"/>
    <w:rsid w:val="00DD7A2C"/>
    <w:rsid w:val="00DE402E"/>
    <w:rsid w:val="00DF0279"/>
    <w:rsid w:val="00DF12CC"/>
    <w:rsid w:val="00DF3470"/>
    <w:rsid w:val="00E0609D"/>
    <w:rsid w:val="00E20042"/>
    <w:rsid w:val="00E27B23"/>
    <w:rsid w:val="00E3607D"/>
    <w:rsid w:val="00E44732"/>
    <w:rsid w:val="00E54F14"/>
    <w:rsid w:val="00E620E4"/>
    <w:rsid w:val="00E647D5"/>
    <w:rsid w:val="00E716D9"/>
    <w:rsid w:val="00E80930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96706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2837"/>
    <w:rsid w:val="00FE4E37"/>
    <w:rsid w:val="00FE4EC8"/>
    <w:rsid w:val="00FF438B"/>
    <w:rsid w:val="00FF66E1"/>
    <w:rsid w:val="133746B8"/>
    <w:rsid w:val="1689005E"/>
    <w:rsid w:val="16F62CCC"/>
    <w:rsid w:val="210B0AA2"/>
    <w:rsid w:val="21F73582"/>
    <w:rsid w:val="2BD744E8"/>
    <w:rsid w:val="31104D9E"/>
    <w:rsid w:val="31AF2088"/>
    <w:rsid w:val="36947611"/>
    <w:rsid w:val="4B945646"/>
    <w:rsid w:val="5153670D"/>
    <w:rsid w:val="51600E2A"/>
    <w:rsid w:val="52E50D16"/>
    <w:rsid w:val="56F03792"/>
    <w:rsid w:val="57E8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5619D"/>
  <w15:docId w15:val="{7655C81D-AE1E-4383-BACC-55DD3B9C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6404D55-000D-4280-BB1A-4DC0F02D4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40</cp:revision>
  <cp:lastPrinted>2018-11-08T00:42:00Z</cp:lastPrinted>
  <dcterms:created xsi:type="dcterms:W3CDTF">2025-04-27T12:05:00Z</dcterms:created>
  <dcterms:modified xsi:type="dcterms:W3CDTF">2026-04-23T02:19:00Z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